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widowControl w:val="1"/>
        <w:spacing w:after="280" w:lineRule="auto"/>
        <w:rPr>
          <w:rFonts w:ascii="PMingLiu" w:cs="PMingLiu" w:eastAsia="PMingLiu" w:hAnsi="PMingLiu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【附件一】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0" w:lineRule="auto"/>
        <w:jc w:val="center"/>
        <w:rPr>
          <w:rFonts w:ascii="DFKai-SB" w:cs="DFKai-SB" w:eastAsia="DFKai-SB" w:hAnsi="DFKai-SB"/>
          <w:b w:val="1"/>
          <w:color w:val="000000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4"/>
          <w:szCs w:val="44"/>
          <w:rtl w:val="0"/>
        </w:rPr>
        <w:t xml:space="preserve">財團法人中華幼兒教育發展基金會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年度「新世紀、幼教心」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幼兒園親師生愛與成長故事徵選計畫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報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名表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82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662"/>
        <w:gridCol w:w="7908"/>
        <w:tblGridChange w:id="0">
          <w:tblGrid>
            <w:gridCol w:w="1662"/>
            <w:gridCol w:w="790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ind w:right="119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收件號碼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ind w:right="119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ind w:right="119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作品名稱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ind w:right="119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報名組別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家長組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幼教從業人員組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spacing w:after="280" w:lineRule="auto"/>
              <w:ind w:right="119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幼兒園</w:t>
            </w:r>
          </w:p>
          <w:p w:rsidR="00000000" w:rsidDel="00000000" w:rsidP="00000000" w:rsidRDefault="00000000" w:rsidRPr="00000000" w14:paraId="0000000E">
            <w:pPr>
              <w:widowControl w:val="1"/>
              <w:spacing w:before="280" w:lineRule="auto"/>
              <w:ind w:right="119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資料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spacing w:after="280" w:line="5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spacing w:after="280" w:before="280" w:line="5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電話：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spacing w:before="280" w:line="5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地址：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ind w:right="119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作者資料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right="119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作者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spacing w:after="119" w:before="119" w:line="500" w:lineRule="auto"/>
              <w:ind w:right="119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姓名: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spacing w:after="119" w:before="119" w:line="500" w:lineRule="auto"/>
              <w:ind w:right="119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電話: (手機)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spacing w:after="280" w:before="119" w:line="500" w:lineRule="auto"/>
              <w:ind w:right="119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電子信箱:</w:t>
            </w:r>
          </w:p>
          <w:p w:rsidR="00000000" w:rsidDel="00000000" w:rsidP="00000000" w:rsidRDefault="00000000" w:rsidRPr="00000000" w14:paraId="00000018">
            <w:pPr>
              <w:widowControl w:val="1"/>
              <w:spacing w:before="119" w:line="500" w:lineRule="auto"/>
              <w:ind w:right="119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地址: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spacing w:after="280" w:before="280" w:lineRule="auto"/>
        <w:ind w:left="1140" w:right="119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備註：繳交資料概不退件，請自行留存底稿或備份。</w:t>
      </w:r>
    </w:p>
    <w:p w:rsidR="00000000" w:rsidDel="00000000" w:rsidP="00000000" w:rsidRDefault="00000000" w:rsidRPr="00000000" w14:paraId="0000001A">
      <w:pPr>
        <w:widowControl w:val="1"/>
        <w:spacing w:after="280" w:before="280" w:lineRule="auto"/>
        <w:ind w:left="0" w:right="119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280" w:before="280" w:lineRule="auto"/>
        <w:ind w:left="0" w:right="119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作者簽章:</w:t>
      </w:r>
    </w:p>
    <w:p w:rsidR="00000000" w:rsidDel="00000000" w:rsidP="00000000" w:rsidRDefault="00000000" w:rsidRPr="00000000" w14:paraId="0000001C">
      <w:pPr>
        <w:widowControl w:val="1"/>
        <w:spacing w:after="280" w:before="280" w:lineRule="auto"/>
        <w:ind w:left="0" w:right="119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【附件二】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280" w:before="280" w:lineRule="auto"/>
        <w:ind w:right="119"/>
        <w:jc w:val="center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【著作權聲明及授權同意書】</w:t>
      </w:r>
    </w:p>
    <w:tbl>
      <w:tblPr>
        <w:tblStyle w:val="Table2"/>
        <w:tblW w:w="9219.0" w:type="dxa"/>
        <w:jc w:val="left"/>
        <w:tblInd w:w="-56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2304"/>
        <w:gridCol w:w="6915"/>
        <w:tblGridChange w:id="0">
          <w:tblGrid>
            <w:gridCol w:w="2304"/>
            <w:gridCol w:w="6915"/>
          </w:tblGrid>
        </w:tblGridChange>
      </w:tblGrid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ind w:right="119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作品名稱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ind w:right="119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ind w:right="119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參賽者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ind w:right="119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right="119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參賽聲明及授權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spacing w:after="280" w:lineRule="auto"/>
              <w:ind w:right="119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聲明如下：</w:t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left="360" w:right="119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本人參加財團法人中華幼兒教育發展基金會主辦之『113年度「新世紀、幼教心」幼兒園親師生愛與成長故事徵選計畫』，所提供各項資料正確無誤並遵守簡章相關規定。</w:t>
            </w:r>
          </w:p>
          <w:p w:rsidR="00000000" w:rsidDel="00000000" w:rsidP="00000000" w:rsidRDefault="00000000" w:rsidRPr="00000000" w14:paraId="0000002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right="119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本人作品遵守著作權法等相關智慧財產權之規定，並保證作品無抄襲仿冒情事，亦無以此作品參加類似徵選比賽。</w:t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right="119" w:hanging="360"/>
              <w:jc w:val="both"/>
              <w:rPr>
                <w:rFonts w:ascii="DFKai-SB" w:cs="DFKai-SB" w:eastAsia="DFKai-SB" w:hAnsi="DFKai-SB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著作財產權同意由財團法人中華幼兒教育發展基金會取得，並供典藏、推廣、借閱、公布、發行、重製、複製、公開展示播放、上網等及有為其他一切著作財產權利用行為之權利。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Rule="auto"/>
              <w:ind w:left="360" w:right="119" w:hanging="360"/>
              <w:jc w:val="both"/>
              <w:rPr>
                <w:rFonts w:ascii="DFKai-SB" w:cs="DFKai-SB" w:eastAsia="DFKai-SB" w:hAnsi="DFKai-SB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本人同意並遵守各項規定，不得有任何異議，或有影響本計畫之不當行為或言論，若有違反者，得由主辦單位決議後，不另說明並逕行取消其參選資格、得獎資格及追回所得獎項及獎金。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Rule="auto"/>
              <w:ind w:left="360" w:right="119" w:firstLine="0"/>
              <w:jc w:val="both"/>
              <w:rPr>
                <w:rFonts w:ascii="DFKai-SB" w:cs="DFKai-SB" w:eastAsia="DFKai-SB" w:hAnsi="DFKai-SB"/>
                <w:color w:val="000000"/>
                <w:sz w:val="32"/>
                <w:szCs w:val="3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after="280" w:before="280" w:lineRule="auto"/>
              <w:ind w:right="119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聲明人(簽名):______________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280" w:before="280" w:lineRule="auto"/>
              <w:ind w:right="119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before="280" w:lineRule="auto"/>
              <w:ind w:right="119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中華民國   年   月   日</w:t>
            </w:r>
          </w:p>
        </w:tc>
      </w:tr>
    </w:tbl>
    <w:p w:rsidR="00000000" w:rsidDel="00000000" w:rsidP="00000000" w:rsidRDefault="00000000" w:rsidRPr="00000000" w14:paraId="0000002C">
      <w:pPr>
        <w:widowControl w:val="1"/>
        <w:spacing w:after="280" w:before="280" w:lineRule="auto"/>
        <w:ind w:right="119"/>
        <w:jc w:val="center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280" w:before="280"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280" w:before="280" w:line="24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280" w:before="280" w:line="24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after="280" w:before="28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【附件三】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120" w:lineRule="auto"/>
        <w:jc w:val="center"/>
        <w:rPr>
          <w:rFonts w:ascii="DFKai-SB" w:cs="DFKai-SB" w:eastAsia="DFKai-SB" w:hAnsi="DFKai-SB"/>
          <w:b w:val="1"/>
          <w:color w:val="000000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4"/>
          <w:szCs w:val="44"/>
          <w:rtl w:val="0"/>
        </w:rPr>
        <w:t xml:space="preserve">財團法人中華幼兒教育發展基金會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12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113年度「新世紀、幼教心」</w:t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12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幼兒園親師生愛與成長故事徵選計畫</w:t>
      </w:r>
    </w:p>
    <w:p w:rsidR="00000000" w:rsidDel="00000000" w:rsidP="00000000" w:rsidRDefault="00000000" w:rsidRPr="00000000" w14:paraId="00000034">
      <w:pPr>
        <w:widowControl w:val="1"/>
        <w:spacing w:after="280" w:before="280" w:line="12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個人資料蒐集、處理及利用同意書</w:t>
      </w:r>
    </w:p>
    <w:p w:rsidR="00000000" w:rsidDel="00000000" w:rsidP="00000000" w:rsidRDefault="00000000" w:rsidRPr="00000000" w14:paraId="00000035">
      <w:pPr>
        <w:widowControl w:val="1"/>
        <w:spacing w:after="280" w:before="280" w:line="240" w:lineRule="auto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財團法人中華幼兒教育發展基金會(以下簡稱本會)僅依照個人資料保護法(以下簡稱個資法)第8條規定告知下列事項，敬請詳閱: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依據個資法，本同意書之目的為保障參賽者隱私權益、參賽者所提供予本會的個人資料，受本會妥善維護並僅於本會管理、推廣及執行業務之合理範圍內使用。本會將保護參賽者的個人資料並避免損及其權益。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蒐集目的:本會辦理親師生愛與成長故事甄選計畫報名、活動通知與聯繫評選領獎及成果發表。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個人資料類別:含姓名、地址、電話、電子郵件、任職單位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個人資料利用期間：參賽者所提供之個人資料於活動起始日至本活動結束後1年。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得獎人部分:所提供之個人基本資料，僅作為領取獎項及申報使用；依據稅法規定本資料最長保存7年。屆時銷毀，不移作他用。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個人資料利用地區：本會所在地區執行業務所需，依中華民國法令得合法傳輸個人資料之地區。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個人資料利用對象及方式：由本會或本會委託之廠商執行活動時必要相關人員利用之，利用人員應依執行本活動作業所必要方式利用此個人資料。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840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參賽者可自由選擇是否提供本會參賽者的個人資料，唯參賽者不提供個人資料時，參賽者將無法參與前述蒐集目的所列各項內容。</w:t>
      </w:r>
    </w:p>
    <w:p w:rsidR="00000000" w:rsidDel="00000000" w:rsidP="00000000" w:rsidRDefault="00000000" w:rsidRPr="00000000" w14:paraId="0000003E">
      <w:pPr>
        <w:widowControl w:val="1"/>
        <w:spacing w:after="280" w:before="280" w:line="12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我已詳閱並了解本同意書內容，且同意上述事項。</w:t>
      </w:r>
    </w:p>
    <w:p w:rsidR="00000000" w:rsidDel="00000000" w:rsidP="00000000" w:rsidRDefault="00000000" w:rsidRPr="00000000" w14:paraId="0000003F">
      <w:pPr>
        <w:widowControl w:val="1"/>
        <w:spacing w:after="280" w:before="280" w:line="12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立同意書人:</w:t>
      </w:r>
    </w:p>
    <w:p w:rsidR="00000000" w:rsidDel="00000000" w:rsidP="00000000" w:rsidRDefault="00000000" w:rsidRPr="00000000" w14:paraId="00000040">
      <w:pPr>
        <w:widowControl w:val="1"/>
        <w:spacing w:after="280" w:before="280" w:line="12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簽署日期:中華民國   年   月   日</w:t>
      </w:r>
    </w:p>
    <w:p w:rsidR="00000000" w:rsidDel="00000000" w:rsidP="00000000" w:rsidRDefault="00000000" w:rsidRPr="00000000" w14:paraId="00000041">
      <w:pPr>
        <w:widowControl w:val="1"/>
        <w:spacing w:after="280" w:before="280"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【附件四】</w:t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jc w:val="center"/>
        <w:rPr>
          <w:rFonts w:ascii="DFKai-SB" w:cs="DFKai-SB" w:eastAsia="DFKai-SB" w:hAnsi="DFKai-SB"/>
          <w:b w:val="1"/>
          <w:color w:val="000000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4"/>
          <w:szCs w:val="44"/>
          <w:rtl w:val="0"/>
        </w:rPr>
        <w:t xml:space="preserve">財團法人中華幼兒教育發展基金會</w:t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113年度「新世紀、幼教心」</w:t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幼兒園親師生愛與成長故事徵選計畫</w:t>
      </w:r>
    </w:p>
    <w:p w:rsidR="00000000" w:rsidDel="00000000" w:rsidP="00000000" w:rsidRDefault="00000000" w:rsidRPr="00000000" w14:paraId="00000045">
      <w:pPr>
        <w:widowControl w:val="1"/>
        <w:spacing w:after="280" w:before="28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至少300字，1,500字為限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）(參考範例-可自行設計表格)</w:t>
      </w:r>
    </w:p>
    <w:tbl>
      <w:tblPr>
        <w:tblStyle w:val="Table3"/>
        <w:tblW w:w="10155.0" w:type="dxa"/>
        <w:jc w:val="left"/>
        <w:tblInd w:w="-10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956"/>
        <w:gridCol w:w="8199"/>
        <w:tblGridChange w:id="0">
          <w:tblGrid>
            <w:gridCol w:w="1956"/>
            <w:gridCol w:w="819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成長故事主題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spacing w:after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pacing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作者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姓名:                        電話：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故 事 內 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after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親師生成長故事描述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spacing w:before="280" w:lineRule="auto"/>
              <w:ind w:left="-96" w:right="-96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(可擇點分段敘寫，字數以3,000字為限，不敷使用時，可自行增頁)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spacing w:after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after="280"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before="28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1"/>
        <w:spacing w:before="28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802.8346456692916" w:right="1802.834645669291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 Spacing"/>
    <w:uiPriority w:val="1"/>
    <w:qFormat w:val="1"/>
    <w:rsid w:val="005533AE"/>
    <w:rPr>
      <w:rFonts w:ascii="新細明體" w:cs="新細明體" w:eastAsia="新細明體" w:hAnsi="新細明體"/>
    </w:rPr>
  </w:style>
  <w:style w:type="table" w:styleId="a5">
    <w:name w:val="Table Grid"/>
    <w:basedOn w:val="a1"/>
    <w:uiPriority w:val="59"/>
    <w:rsid w:val="00AF6C1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List Paragraph"/>
    <w:basedOn w:val="a"/>
    <w:uiPriority w:val="34"/>
    <w:qFormat w:val="1"/>
    <w:rsid w:val="00053AC9"/>
    <w:pPr>
      <w:ind w:left="480" w:leftChars="200"/>
    </w:pPr>
  </w:style>
  <w:style w:type="character" w:styleId="a7">
    <w:name w:val="annotation reference"/>
    <w:basedOn w:val="a0"/>
    <w:uiPriority w:val="99"/>
    <w:semiHidden w:val="1"/>
    <w:unhideWhenUsed w:val="1"/>
    <w:rsid w:val="00053A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053AC9"/>
  </w:style>
  <w:style w:type="character" w:styleId="a9" w:customStyle="1">
    <w:name w:val="註解文字 字元"/>
    <w:basedOn w:val="a0"/>
    <w:link w:val="a8"/>
    <w:uiPriority w:val="99"/>
    <w:semiHidden w:val="1"/>
    <w:rsid w:val="00053AC9"/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053AC9"/>
    <w:rPr>
      <w:b w:val="1"/>
      <w:bCs w:val="1"/>
    </w:rPr>
  </w:style>
  <w:style w:type="character" w:styleId="ab" w:customStyle="1">
    <w:name w:val="註解主旨 字元"/>
    <w:basedOn w:val="a9"/>
    <w:link w:val="aa"/>
    <w:uiPriority w:val="99"/>
    <w:semiHidden w:val="1"/>
    <w:rsid w:val="00053AC9"/>
    <w:rPr>
      <w:b w:val="1"/>
      <w:bCs w:val="1"/>
    </w:rPr>
  </w:style>
  <w:style w:type="paragraph" w:styleId="ac">
    <w:name w:val="Balloon Text"/>
    <w:basedOn w:val="a"/>
    <w:link w:val="ad"/>
    <w:uiPriority w:val="99"/>
    <w:semiHidden w:val="1"/>
    <w:unhideWhenUsed w:val="1"/>
    <w:rsid w:val="00053AC9"/>
    <w:rPr>
      <w:rFonts w:asciiTheme="majorHAnsi" w:cstheme="majorBidi" w:eastAsiaTheme="majorEastAsia" w:hAnsiTheme="majorHAnsi"/>
      <w:sz w:val="18"/>
      <w:szCs w:val="18"/>
    </w:rPr>
  </w:style>
  <w:style w:type="character" w:styleId="ad" w:customStyle="1">
    <w:name w:val="註解方塊文字 字元"/>
    <w:basedOn w:val="a0"/>
    <w:link w:val="ac"/>
    <w:uiPriority w:val="99"/>
    <w:semiHidden w:val="1"/>
    <w:rsid w:val="00053AC9"/>
    <w:rPr>
      <w:rFonts w:asciiTheme="majorHAnsi" w:cstheme="majorBidi" w:eastAsiaTheme="majorEastAsia" w:hAnsiTheme="majorHAnsi"/>
      <w:sz w:val="18"/>
      <w:szCs w:val="18"/>
    </w:rPr>
  </w:style>
  <w:style w:type="paragraph" w:styleId="ae">
    <w:name w:val="header"/>
    <w:basedOn w:val="a"/>
    <w:link w:val="af"/>
    <w:uiPriority w:val="99"/>
    <w:unhideWhenUsed w:val="1"/>
    <w:rsid w:val="00F9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 w:customStyle="1">
    <w:name w:val="頁首 字元"/>
    <w:basedOn w:val="a0"/>
    <w:link w:val="ae"/>
    <w:uiPriority w:val="99"/>
    <w:rsid w:val="00F97DA1"/>
    <w:rPr>
      <w:sz w:val="20"/>
      <w:szCs w:val="20"/>
    </w:rPr>
  </w:style>
  <w:style w:type="paragraph" w:styleId="af0">
    <w:name w:val="footer"/>
    <w:basedOn w:val="a"/>
    <w:link w:val="af1"/>
    <w:uiPriority w:val="99"/>
    <w:unhideWhenUsed w:val="1"/>
    <w:rsid w:val="00F9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 w:customStyle="1">
    <w:name w:val="頁尾 字元"/>
    <w:basedOn w:val="a0"/>
    <w:link w:val="af0"/>
    <w:uiPriority w:val="99"/>
    <w:rsid w:val="00F97DA1"/>
    <w:rPr>
      <w:sz w:val="20"/>
      <w:szCs w:val="20"/>
    </w:rPr>
  </w:style>
  <w:style w:type="paragraph" w:styleId="af2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3" w:customStyle="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BAk+5ZnQqO8lTaHT35Jz3p0rQ==">CgMxLjAyCGguZ2pkZ3hzMgloLjMwajB6bGw4AHIhMU5BUGhINmIzX2huN055MzEzelZTOFRRQURuY19TZFNL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2023-02-01T02:48:00Z</dcterms:created>
  <dc:creator>Customer</dc:creator>
</cp:coreProperties>
</file>